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480935"/>
            <wp:effectExtent l="0" t="0" r="5715" b="1905"/>
            <wp:docPr id="1" name="图片 1" descr="商洛市2017年人才招聘岗位需求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商洛市2017年人才招聘岗位需求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8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8A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2017-11-07T12:52:06Z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