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24" w:tblpY="52"/>
        <w:tblOverlap w:val="never"/>
        <w:tblW w:w="14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</w:pPr>
          </w:p>
        </w:tc>
      </w:tr>
    </w:tbl>
    <w:p>
      <w:pPr>
        <w:tabs>
          <w:tab w:val="left" w:pos="1539"/>
        </w:tabs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</w:rPr>
        <w:t>重庆市铜梁区2019年</w:t>
      </w:r>
      <w:r>
        <w:rPr>
          <w:rFonts w:hint="eastAsia" w:eastAsia="方正小标宋_GBK" w:cs="Times New Roman"/>
          <w:sz w:val="36"/>
          <w:szCs w:val="36"/>
          <w:lang w:eastAsia="zh-CN"/>
        </w:rPr>
        <w:t>公开</w:t>
      </w:r>
      <w:r>
        <w:rPr>
          <w:rFonts w:hint="default" w:ascii="Times New Roman" w:hAnsi="Times New Roman" w:eastAsia="方正小标宋_GBK" w:cs="Times New Roman"/>
          <w:sz w:val="36"/>
          <w:szCs w:val="36"/>
        </w:rPr>
        <w:t>选聘区外在职在编教师计划表</w:t>
      </w:r>
    </w:p>
    <w:tbl>
      <w:tblPr>
        <w:tblStyle w:val="2"/>
        <w:tblW w:w="141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755"/>
        <w:gridCol w:w="1126"/>
        <w:gridCol w:w="700"/>
        <w:gridCol w:w="690"/>
        <w:gridCol w:w="1261"/>
        <w:gridCol w:w="1408"/>
        <w:gridCol w:w="2170"/>
        <w:gridCol w:w="1788"/>
        <w:gridCol w:w="1477"/>
        <w:gridCol w:w="1258"/>
        <w:gridCol w:w="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</w:trPr>
        <w:tc>
          <w:tcPr>
            <w:tcW w:w="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招聘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岗位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类别及等级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学历（学位）要求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年龄要求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区教委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铜梁中学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语文教师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高中及以上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相应学科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教师资格证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历史教师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历史学类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政治学类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马克思主义理论类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哲学类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物理教师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物理学类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化学教师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化学类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生物科学类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区教委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铜梁一中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生物科学类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地理教师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地理科学类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区教委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铜梁二中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地理教师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地理科学类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生物科学类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化学教师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全日制普通高校本科及以上学历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化学类</w:t>
            </w:r>
          </w:p>
        </w:tc>
        <w:tc>
          <w:tcPr>
            <w:tcW w:w="14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区教委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初中学校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全额事业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国民序列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数学类</w:t>
            </w: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初中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及以上相应学科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教师资格以上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语文教师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国民序列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中国语言文学类</w:t>
            </w: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国民序列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英语语言文学、英语、商贸英语、商务英语、应用英语、英语翻译</w:t>
            </w: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区教委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1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小学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全额事业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语文教师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国民序列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中国语言文学类，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小学教育</w:t>
            </w:r>
          </w:p>
        </w:tc>
        <w:tc>
          <w:tcPr>
            <w:tcW w:w="14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小学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及以上相应学科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教师资格以上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5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数学教师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专技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级及以下</w:t>
            </w:r>
          </w:p>
        </w:tc>
        <w:tc>
          <w:tcPr>
            <w:tcW w:w="2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eastAsia="zh-CN"/>
              </w:rPr>
              <w:t>国民序列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本科及以上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数学类，小学教育</w:t>
            </w:r>
          </w:p>
        </w:tc>
        <w:tc>
          <w:tcPr>
            <w:tcW w:w="147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17B90"/>
    <w:rsid w:val="076A06F8"/>
    <w:rsid w:val="16B55444"/>
    <w:rsid w:val="219C2F04"/>
    <w:rsid w:val="2AAE2B27"/>
    <w:rsid w:val="3DDD2965"/>
    <w:rsid w:val="3FA967CE"/>
    <w:rsid w:val="458A4E0E"/>
    <w:rsid w:val="56817B90"/>
    <w:rsid w:val="56B365DA"/>
    <w:rsid w:val="596B6903"/>
    <w:rsid w:val="6C0E700B"/>
    <w:rsid w:val="6F8235EF"/>
    <w:rsid w:val="78420591"/>
    <w:rsid w:val="79914B76"/>
    <w:rsid w:val="7B3F41C4"/>
    <w:rsid w:val="7E11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2019-08-08T07:51:00Z</dcterms:created>
  <dc:creator>春春✨</dc:creator>
  <cp:lastModifiedBy>春春✨</cp:lastModifiedBy>
  <cp:lastPrinted>2019-08-09T01:54:00Z</cp:lastPrinted>
  <dcterms:modified xsi:type="dcterms:W3CDTF">2019-08-09T09:07:16Z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